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3643" w14:textId="77777777" w:rsidR="00542C3B" w:rsidRDefault="00542C3B" w:rsidP="00542C3B">
      <w:pPr>
        <w:pStyle w:val="NormaleWeb"/>
      </w:pPr>
    </w:p>
    <w:p w14:paraId="46CA2352" w14:textId="3496DDDD" w:rsidR="00542C3B" w:rsidRDefault="00542C3B" w:rsidP="00542C3B">
      <w:pPr>
        <w:pStyle w:val="Normale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AF19E" wp14:editId="1CA4446B">
            <wp:simplePos x="0" y="0"/>
            <wp:positionH relativeFrom="margin">
              <wp:posOffset>2543432</wp:posOffset>
            </wp:positionH>
            <wp:positionV relativeFrom="paragraph">
              <wp:posOffset>-220637</wp:posOffset>
            </wp:positionV>
            <wp:extent cx="581859" cy="763432"/>
            <wp:effectExtent l="0" t="0" r="8890" b="0"/>
            <wp:wrapNone/>
            <wp:docPr id="2" name="Immagine 2" descr="C:\Users\cutaz\Desktop\comune di bagnolo\mi illumino di meno\bagnolo-del-sal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taz\Desktop\comune di bagnolo\mi illumino di meno\bagnolo-del-salen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2" cy="76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9D622" w14:textId="77777777" w:rsidR="00542C3B" w:rsidRDefault="00542C3B" w:rsidP="00542C3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186D3" wp14:editId="3AFE3135">
                <wp:simplePos x="0" y="0"/>
                <wp:positionH relativeFrom="column">
                  <wp:posOffset>1771650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19277584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6DF8B" w14:textId="77777777" w:rsidR="00542C3B" w:rsidRDefault="00542C3B" w:rsidP="00542C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26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Comune di Bagnolo del Salento </w:t>
                            </w:r>
                          </w:p>
                          <w:p w14:paraId="3D4AB2C2" w14:textId="77777777" w:rsidR="00542C3B" w:rsidRPr="00347266" w:rsidRDefault="00542C3B" w:rsidP="00542C3B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26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Assessorato alla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E186D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9.5pt;margin-top:7.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Y0zoEd0AAAAK&#10;AQAADwAAAAAAAAAAAAAAAABjBAAAZHJzL2Rvd25yZXYueG1sUEsFBgAAAAAEAAQA8wAAAG0FAAAA&#10;AA==&#10;" filled="f" stroked="f">
                <v:textbox style="mso-fit-shape-to-text:t">
                  <w:txbxContent>
                    <w:p w14:paraId="3BD6DF8B" w14:textId="77777777" w:rsidR="00542C3B" w:rsidRDefault="00542C3B" w:rsidP="00542C3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26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Comune di Bagnolo del Salento </w:t>
                      </w:r>
                    </w:p>
                    <w:p w14:paraId="3D4AB2C2" w14:textId="77777777" w:rsidR="00542C3B" w:rsidRPr="00347266" w:rsidRDefault="00542C3B" w:rsidP="00542C3B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26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Assessorato alla Cultura</w:t>
                      </w:r>
                    </w:p>
                  </w:txbxContent>
                </v:textbox>
              </v:shape>
            </w:pict>
          </mc:Fallback>
        </mc:AlternateContent>
      </w:r>
    </w:p>
    <w:p w14:paraId="1B58ABEC" w14:textId="77777777" w:rsidR="00542C3B" w:rsidRDefault="00542C3B" w:rsidP="00542C3B">
      <w:pPr>
        <w:jc w:val="center"/>
        <w:rPr>
          <w:b/>
          <w:bCs/>
          <w:sz w:val="24"/>
          <w:szCs w:val="24"/>
        </w:rPr>
      </w:pPr>
    </w:p>
    <w:p w14:paraId="33C840D8" w14:textId="77777777" w:rsidR="00542C3B" w:rsidRDefault="00542C3B" w:rsidP="00542C3B">
      <w:pPr>
        <w:jc w:val="center"/>
        <w:rPr>
          <w:b/>
          <w:bCs/>
          <w:sz w:val="24"/>
          <w:szCs w:val="24"/>
        </w:rPr>
      </w:pPr>
    </w:p>
    <w:p w14:paraId="246C7C95" w14:textId="77777777" w:rsidR="00542C3B" w:rsidRPr="00A122E5" w:rsidRDefault="00542C3B" w:rsidP="00542C3B">
      <w:pPr>
        <w:jc w:val="center"/>
        <w:rPr>
          <w:b/>
          <w:bCs/>
          <w:sz w:val="24"/>
          <w:szCs w:val="24"/>
        </w:rPr>
      </w:pPr>
      <w:r w:rsidRPr="00A122E5">
        <w:rPr>
          <w:b/>
          <w:bCs/>
          <w:sz w:val="24"/>
          <w:szCs w:val="24"/>
        </w:rPr>
        <w:t xml:space="preserve">Avviso pubblico per la raccolta di manifestazioni di interesse </w:t>
      </w:r>
    </w:p>
    <w:p w14:paraId="70F418FF" w14:textId="77777777" w:rsidR="00542C3B" w:rsidRPr="00A122E5" w:rsidRDefault="00542C3B" w:rsidP="00542C3B">
      <w:pPr>
        <w:jc w:val="center"/>
        <w:rPr>
          <w:b/>
          <w:bCs/>
          <w:sz w:val="24"/>
          <w:szCs w:val="24"/>
        </w:rPr>
      </w:pPr>
      <w:r w:rsidRPr="00A122E5">
        <w:rPr>
          <w:b/>
          <w:bCs/>
          <w:sz w:val="24"/>
          <w:szCs w:val="24"/>
        </w:rPr>
        <w:t>alla sponsorizzazione di iniziative ed eventi culturali</w:t>
      </w:r>
    </w:p>
    <w:p w14:paraId="5F6FE9AB" w14:textId="77777777" w:rsidR="00542C3B" w:rsidRPr="00311839" w:rsidRDefault="00542C3B" w:rsidP="00542C3B">
      <w:pPr>
        <w:jc w:val="both"/>
      </w:pPr>
      <w:r w:rsidRPr="00311839">
        <w:t xml:space="preserve">L’Amministrazione Comunale di Bagnolo del Salento - nell’ambito delle attività istituzionali per la promozione della cultura, degli spettacoli e delle arti – intende, con il presente avviso pubblico, procedere alla ricerca di sponsorizzazioni per l’organizzazione di manifestazioni culturali (concerti, mostre, conferenze, spettacoli etc.) da realizzare nel corso del percorso socio-culturale artistico e ricreativo </w:t>
      </w:r>
      <w:r w:rsidRPr="00311839">
        <w:rPr>
          <w:b/>
        </w:rPr>
        <w:t>Intrecci di Comunità</w:t>
      </w:r>
      <w:r w:rsidRPr="00311839">
        <w:t xml:space="preserve">- </w:t>
      </w:r>
      <w:r w:rsidRPr="00311839">
        <w:rPr>
          <w:i/>
        </w:rPr>
        <w:t xml:space="preserve">Festival della </w:t>
      </w:r>
      <w:proofErr w:type="spellStart"/>
      <w:r w:rsidRPr="00311839">
        <w:rPr>
          <w:i/>
        </w:rPr>
        <w:t>zzuca</w:t>
      </w:r>
      <w:proofErr w:type="spellEnd"/>
      <w:r w:rsidRPr="00311839">
        <w:t>.</w:t>
      </w:r>
    </w:p>
    <w:p w14:paraId="636428D9" w14:textId="77777777" w:rsidR="00542C3B" w:rsidRPr="00311839" w:rsidRDefault="00542C3B" w:rsidP="00542C3B">
      <w:pPr>
        <w:jc w:val="both"/>
      </w:pPr>
      <w:r w:rsidRPr="00311839">
        <w:t xml:space="preserve">Ai soggetti individuati come sponsor, l’Amministrazione Comunale </w:t>
      </w:r>
      <w:r w:rsidRPr="00311839">
        <w:rPr>
          <w:b/>
        </w:rPr>
        <w:t>garantisce</w:t>
      </w:r>
      <w:r w:rsidRPr="00311839">
        <w:t xml:space="preserve">, in linea generale, a valere quale controprestazione, tanto un </w:t>
      </w:r>
      <w:r w:rsidRPr="00311839">
        <w:rPr>
          <w:b/>
        </w:rPr>
        <w:t>ritorno di immagine -</w:t>
      </w:r>
      <w:r w:rsidRPr="00311839">
        <w:t xml:space="preserve"> mediante la possibilità di veicolare il proprio logo/marchio nelle campagne di comunicazione (programmi, manifesti, annunci via Internet, post su reti sociali etc.) – quanto la messa a disposizione, in occasione delle iniziative in seno al citato percorso culturale, di </w:t>
      </w:r>
      <w:r w:rsidRPr="00311839">
        <w:rPr>
          <w:b/>
        </w:rPr>
        <w:t xml:space="preserve">uno spazio pubblico </w:t>
      </w:r>
      <w:r w:rsidRPr="00311839">
        <w:t xml:space="preserve">nell’area eventi per la eventuale vendita di prodotti/servizi. </w:t>
      </w:r>
    </w:p>
    <w:p w14:paraId="148003F9" w14:textId="77777777" w:rsidR="00542C3B" w:rsidRPr="00311839" w:rsidRDefault="00542C3B" w:rsidP="00542C3B">
      <w:pPr>
        <w:jc w:val="both"/>
      </w:pPr>
      <w:r w:rsidRPr="00311839">
        <w:t>La collaborazione con l’Amministrazione Comunale può essere offerta tramite sponsorizzazioni di natura finanziaria (sotto forma di erogazione economica) e/o di natura tecnica (erogazione diretta di servizi o fornitura di beni). Gli operatori interessati a contribuire alla realizzazione degli eventi, nelle forme e per l’ammontare desiderato, saranno informati circa le iniziative in fase di programmazione, potendo altresì decidere di sponsorizzare uno o più eventi specifici ovvero contribuire in modo diffuso all’intera programmazione. Gli operatori interessati dovranno concludere con l’Amministrazione Comunale un contratto di sponsorizzazione.</w:t>
      </w:r>
    </w:p>
    <w:p w14:paraId="0E251398" w14:textId="77777777" w:rsidR="00542C3B" w:rsidRPr="00311839" w:rsidRDefault="00542C3B" w:rsidP="00542C3B">
      <w:pPr>
        <w:jc w:val="both"/>
      </w:pPr>
      <w:r w:rsidRPr="00311839">
        <w:t xml:space="preserve">È possibile comunicare la propria disponibilità al seguente indirizzo di posta elettronica: </w:t>
      </w:r>
      <w:hyperlink r:id="rId6" w:history="1">
        <w:r w:rsidRPr="00311839">
          <w:rPr>
            <w:rStyle w:val="Collegamentoipertestuale"/>
          </w:rPr>
          <w:t>protocollo.bagnolodelsalento@pec.rupar.puglia.it</w:t>
        </w:r>
      </w:hyperlink>
      <w:r w:rsidRPr="00311839">
        <w:t xml:space="preserve"> Gli operatori che avranno manifestato interesse potranno essere contattati per negoziare </w:t>
      </w:r>
      <w:r w:rsidRPr="00311839">
        <w:rPr>
          <w:b/>
        </w:rPr>
        <w:t>liberamente</w:t>
      </w:r>
      <w:r w:rsidRPr="00311839">
        <w:t>, nel rispetto dei principi di imparzialità e parità di trattamento di cui all’art. 134 del D. Lgs 36/23, i termini del contratto di sponsorizzazione.</w:t>
      </w:r>
    </w:p>
    <w:p w14:paraId="3F6D612C" w14:textId="77777777" w:rsidR="00542C3B" w:rsidRPr="00311839" w:rsidRDefault="00542C3B" w:rsidP="00542C3B">
      <w:pPr>
        <w:jc w:val="both"/>
      </w:pPr>
      <w:r w:rsidRPr="00311839">
        <w:t>L’Amministrazione Comunale si riserva di declinare qualsiasi offerta di sponsorizzazione dalla quale possa derivare conflitto di interessi, che possa arrecare pregiudizio o danno all’immagine e all’attività di questa, che sia contraria ai principi generali dell’ordinamento giuridico italiano o vietata dalla legge, o comunque pervenuta da soggetti che non dispongano della capacità a contrarre con la Pubblica Amministrazione.</w:t>
      </w:r>
    </w:p>
    <w:p w14:paraId="62359C3D" w14:textId="77777777" w:rsidR="00542C3B" w:rsidRPr="00311839" w:rsidRDefault="00542C3B" w:rsidP="00542C3B">
      <w:pPr>
        <w:jc w:val="both"/>
      </w:pPr>
      <w:r w:rsidRPr="00311839">
        <w:t>Il presente avviso costituisce una ricerca di mercato finalizzata ad orientare le attività dell’Amministrazione Comunale in materia di sponsorizzazioni e non impegna in alcun modo la stessa ad assumere obbligazioni o a concludere contratti con coloro che abbiano manifestato interesse.</w:t>
      </w:r>
    </w:p>
    <w:p w14:paraId="3DB7C666" w14:textId="77777777" w:rsidR="00542C3B" w:rsidRPr="00311839" w:rsidRDefault="00542C3B" w:rsidP="00542C3B">
      <w:r w:rsidRPr="00311839">
        <w:t>Non esistono termini per la presentazione delle manifestazioni di interesse.</w:t>
      </w:r>
    </w:p>
    <w:p w14:paraId="4E4302A8" w14:textId="2D488E06" w:rsidR="00542C3B" w:rsidRPr="00311839" w:rsidRDefault="00542C3B" w:rsidP="00542C3B">
      <w:r w:rsidRPr="00311839">
        <w:t xml:space="preserve">Bagnolo del Salento, </w:t>
      </w:r>
      <w:r w:rsidR="00225FBF" w:rsidRPr="00311839">
        <w:t>20.05.2025</w:t>
      </w:r>
    </w:p>
    <w:p w14:paraId="1FEF2623" w14:textId="77777777" w:rsidR="00542C3B" w:rsidRPr="00311839" w:rsidRDefault="00542C3B" w:rsidP="00542C3B">
      <w:pPr>
        <w:jc w:val="center"/>
      </w:pPr>
      <w:r w:rsidRPr="00311839">
        <w:t>IL RESPONSABILE DEL SERVIZIO</w:t>
      </w:r>
    </w:p>
    <w:p w14:paraId="078E4A74" w14:textId="7EC32854" w:rsidR="00542C3B" w:rsidRPr="00311839" w:rsidRDefault="00542C3B" w:rsidP="00542C3B">
      <w:pPr>
        <w:jc w:val="center"/>
      </w:pPr>
      <w:r w:rsidRPr="00311839">
        <w:t>Anna Maria Pasca</w:t>
      </w:r>
    </w:p>
    <w:p w14:paraId="1F389DA6" w14:textId="77777777" w:rsidR="003D7E71" w:rsidRDefault="003D7E71" w:rsidP="00943AFD">
      <w:pPr>
        <w:jc w:val="center"/>
        <w:rPr>
          <w:b/>
          <w:bCs/>
        </w:rPr>
      </w:pPr>
    </w:p>
    <w:sectPr w:rsidR="003D7E71" w:rsidSect="00922A32">
      <w:pgSz w:w="11906" w:h="16838"/>
      <w:pgMar w:top="56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0DC8"/>
    <w:multiLevelType w:val="multilevel"/>
    <w:tmpl w:val="AD9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11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FD"/>
    <w:rsid w:val="000D53CD"/>
    <w:rsid w:val="0014610E"/>
    <w:rsid w:val="00190ED5"/>
    <w:rsid w:val="00225FBF"/>
    <w:rsid w:val="00252E4D"/>
    <w:rsid w:val="002C1473"/>
    <w:rsid w:val="00311839"/>
    <w:rsid w:val="003D7E71"/>
    <w:rsid w:val="00542C3B"/>
    <w:rsid w:val="00600248"/>
    <w:rsid w:val="00642AE5"/>
    <w:rsid w:val="006A65CA"/>
    <w:rsid w:val="00880AAE"/>
    <w:rsid w:val="00922A32"/>
    <w:rsid w:val="00943AFD"/>
    <w:rsid w:val="00A122E5"/>
    <w:rsid w:val="00A373D6"/>
    <w:rsid w:val="00AC7CD0"/>
    <w:rsid w:val="00DE3E68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EF15"/>
  <w15:chartTrackingRefBased/>
  <w15:docId w15:val="{C0D71994-0E9A-4FA6-978E-6C8A56B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AAE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E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22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731">
              <w:marLeft w:val="0"/>
              <w:marRight w:val="0"/>
              <w:marTop w:val="0"/>
              <w:marBottom w:val="300"/>
              <w:divBdr>
                <w:top w:val="single" w:sz="6" w:space="11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1309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bagnolodelsalento@pec.rupar.pug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conte</dc:creator>
  <cp:keywords/>
  <dc:description/>
  <cp:lastModifiedBy>User</cp:lastModifiedBy>
  <cp:revision>8</cp:revision>
  <dcterms:created xsi:type="dcterms:W3CDTF">2024-07-16T06:17:00Z</dcterms:created>
  <dcterms:modified xsi:type="dcterms:W3CDTF">2025-05-20T11:27:00Z</dcterms:modified>
</cp:coreProperties>
</file>