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031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CF0E95" w14:paraId="3409420C" w14:textId="77777777" w:rsidTr="00CF0E95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14:paraId="46E778C3" w14:textId="77777777" w:rsidR="00CF0E95" w:rsidRPr="00A1415B" w:rsidRDefault="00CF0E95" w:rsidP="00CF0E9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Times New Roman Grassetto" w:hAnsi="Times New Roman Grassetto"/>
                <w:b/>
                <w:bCs/>
                <w:w w:val="82"/>
                <w:sz w:val="44"/>
                <w:szCs w:val="44"/>
              </w:rPr>
            </w:pPr>
            <w:r w:rsidRPr="00A1415B">
              <w:rPr>
                <w:rFonts w:ascii="Times New Roman Grassetto" w:hAnsi="Times New Roman Grassetto"/>
                <w:b/>
                <w:bCs/>
                <w:w w:val="82"/>
                <w:sz w:val="44"/>
                <w:szCs w:val="44"/>
              </w:rPr>
              <w:t xml:space="preserve">ESERCIZIO DEL DIRITTO DI VOTO DA PARTE </w:t>
            </w:r>
          </w:p>
          <w:p w14:paraId="39109C98" w14:textId="77777777" w:rsidR="00CF0E95" w:rsidRPr="00A1415B" w:rsidRDefault="00CF0E95" w:rsidP="00CF0E9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Times New Roman Grassetto" w:hAnsi="Times New Roman Grassetto"/>
                <w:b/>
                <w:bCs/>
                <w:w w:val="82"/>
                <w:sz w:val="44"/>
                <w:szCs w:val="44"/>
              </w:rPr>
            </w:pPr>
            <w:r w:rsidRPr="00A1415B">
              <w:rPr>
                <w:rFonts w:ascii="Times New Roman Grassetto" w:hAnsi="Times New Roman Grassetto"/>
                <w:b/>
                <w:bCs/>
                <w:w w:val="82"/>
                <w:sz w:val="44"/>
                <w:szCs w:val="44"/>
              </w:rPr>
              <w:t>DEI CITTADINI DELL'UNIONE EUROPEA</w:t>
            </w:r>
          </w:p>
          <w:p w14:paraId="4D543F32" w14:textId="77777777" w:rsidR="00CF0E95" w:rsidRDefault="00CF0E95" w:rsidP="00CF0E9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Times New Roman Grassetto" w:hAnsi="Times New Roman Grassetto"/>
                <w:b/>
                <w:color w:val="FFFFFF"/>
                <w:sz w:val="2"/>
                <w:szCs w:val="24"/>
              </w:rPr>
            </w:pPr>
            <w:r w:rsidRPr="00A1415B">
              <w:rPr>
                <w:rFonts w:ascii="Times New Roman Grassetto" w:hAnsi="Times New Roman Grassetto"/>
                <w:b/>
                <w:bCs/>
                <w:w w:val="82"/>
                <w:sz w:val="44"/>
                <w:szCs w:val="44"/>
              </w:rPr>
              <w:t>IN OCCASIONE DELLE ELEZIONI AMMINISTRATIVE</w:t>
            </w:r>
          </w:p>
        </w:tc>
      </w:tr>
      <w:tr w:rsidR="00CF0E95" w:rsidRPr="00A1415B" w14:paraId="36B032E7" w14:textId="77777777" w:rsidTr="00CF0E95">
        <w:trPr>
          <w:trHeight w:val="7200"/>
        </w:trPr>
        <w:tc>
          <w:tcPr>
            <w:tcW w:w="9639" w:type="dxa"/>
            <w:shd w:val="clear" w:color="auto" w:fill="auto"/>
          </w:tcPr>
          <w:p w14:paraId="62379AE0" w14:textId="77777777" w:rsidR="00CF0E95" w:rsidRPr="00A1415B" w:rsidRDefault="00CF0E95" w:rsidP="00CF0E95">
            <w:pPr>
              <w:pStyle w:val="Default"/>
              <w:jc w:val="both"/>
              <w:rPr>
                <w:rFonts w:cs="Mangal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4"/>
            </w:tblGrid>
            <w:tr w:rsidR="00CF0E95" w14:paraId="3A49F633" w14:textId="77777777" w:rsidTr="00A041EA">
              <w:tc>
                <w:tcPr>
                  <w:tcW w:w="9624" w:type="dxa"/>
                  <w:shd w:val="clear" w:color="auto" w:fill="auto"/>
                  <w:vAlign w:val="center"/>
                </w:tcPr>
                <w:p w14:paraId="0A3D7F63" w14:textId="77777777" w:rsidR="00CF0E95" w:rsidRDefault="00CF0E95" w:rsidP="00CF0E95">
                  <w:pPr>
                    <w:pStyle w:val="CM2"/>
                    <w:framePr w:hSpace="141" w:wrap="around" w:vAnchor="page" w:hAnchor="margin" w:y="3031"/>
                    <w:spacing w:line="240" w:lineRule="auto"/>
                    <w:ind w:left="454" w:hanging="284"/>
                    <w:jc w:val="center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Il Responsabile del Servizio</w:t>
                  </w:r>
                </w:p>
                <w:p w14:paraId="744C9DAD" w14:textId="77777777" w:rsidR="00CF0E95" w:rsidRDefault="00CF0E95" w:rsidP="00CF0E95">
                  <w:pPr>
                    <w:pStyle w:val="CM2"/>
                    <w:framePr w:hSpace="141" w:wrap="around" w:vAnchor="page" w:hAnchor="margin" w:y="3031"/>
                    <w:spacing w:line="240" w:lineRule="auto"/>
                    <w:ind w:left="454" w:hanging="284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rende noto</w:t>
                  </w:r>
                </w:p>
              </w:tc>
            </w:tr>
          </w:tbl>
          <w:p w14:paraId="4276E236" w14:textId="77777777" w:rsidR="00CF0E95" w:rsidRPr="00A1415B" w:rsidRDefault="00CF0E95" w:rsidP="00CF0E95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sz w:val="26"/>
                <w:szCs w:val="26"/>
              </w:rPr>
            </w:pPr>
            <w:r w:rsidRPr="00A1415B">
              <w:rPr>
                <w:sz w:val="26"/>
                <w:szCs w:val="26"/>
              </w:rPr>
              <w:t>che i cittadini di uno Stato appartenente all'Unione Europea, residenti in Italia, hanno diritto di votare in occasione del rinnovo degli organi del Comune (Sindaco, Consiglio Comunale) e della circoscrizione (laddove il Comune l'abbia istituita). Per poter esercitare il predetto diritto, i cittadini dell'Unione Europea debbono presentare una domanda di iscrizione nelle liste elettorali aggiunte al Sindaco del Comune in cui sono residenti.</w:t>
            </w:r>
          </w:p>
          <w:p w14:paraId="65D109BB" w14:textId="77777777" w:rsidR="00CF0E95" w:rsidRPr="00A1415B" w:rsidRDefault="00CF0E95" w:rsidP="00CF0E95">
            <w:pPr>
              <w:pStyle w:val="Testodelblocco"/>
              <w:spacing w:after="60" w:line="24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pacing w:val="-2"/>
                <w:sz w:val="26"/>
                <w:szCs w:val="26"/>
              </w:rPr>
            </w:pPr>
            <w:r w:rsidRPr="00A1415B">
              <w:rPr>
                <w:rFonts w:ascii="Times New Roman" w:hAnsi="Times New Roman" w:cs="Times New Roman"/>
                <w:color w:val="auto"/>
                <w:spacing w:val="-2"/>
                <w:sz w:val="26"/>
                <w:szCs w:val="26"/>
              </w:rPr>
              <w:t xml:space="preserve">Pertanto, in occasione delle prossime elezioni comunali fissate per sabato 8 e domenica 9 giugno 2024 e delle eventuali operazioni di ballottaggio che si svolgeranno domenica 23 e lunedì 24 giugno 2024, i cittadini degli altri Paesi dell'Unione Europea, residenti in questo Comune, che intendono votare, qualora non fossero già iscritti nelle liste aggiunte, dovranno farne richiesta entro il </w:t>
            </w:r>
            <w:r w:rsidRPr="00A1415B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6"/>
                <w:szCs w:val="26"/>
              </w:rPr>
              <w:t>30 aprile 2024</w:t>
            </w:r>
            <w:r w:rsidRPr="00A1415B">
              <w:rPr>
                <w:rFonts w:ascii="Times New Roman" w:hAnsi="Times New Roman" w:cs="Times New Roman"/>
                <w:color w:val="auto"/>
                <w:spacing w:val="-2"/>
                <w:sz w:val="26"/>
                <w:szCs w:val="26"/>
              </w:rPr>
              <w:t>, termine perentorio.</w:t>
            </w:r>
          </w:p>
          <w:p w14:paraId="1F6F3C27" w14:textId="77777777" w:rsidR="00CF0E95" w:rsidRPr="00A1415B" w:rsidRDefault="00CF0E95" w:rsidP="00CF0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15B">
              <w:rPr>
                <w:sz w:val="26"/>
                <w:szCs w:val="26"/>
              </w:rPr>
              <w:t>Nella domanda, da inoltrare agli uffici comunali, oltre all'indicazione del cognome, del nome, luogo e data di nascita, dovranno essere espressamente dichiarate:</w:t>
            </w:r>
          </w:p>
          <w:p w14:paraId="09636941" w14:textId="77777777" w:rsidR="00CF0E95" w:rsidRPr="00A1415B" w:rsidRDefault="00CF0E95" w:rsidP="00CF0E9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sz w:val="26"/>
                <w:szCs w:val="26"/>
              </w:rPr>
            </w:pPr>
            <w:r w:rsidRPr="00A1415B">
              <w:rPr>
                <w:sz w:val="26"/>
                <w:szCs w:val="26"/>
              </w:rPr>
              <w:t xml:space="preserve">–  </w:t>
            </w:r>
            <w:r w:rsidRPr="00A1415B">
              <w:rPr>
                <w:sz w:val="26"/>
                <w:szCs w:val="26"/>
              </w:rPr>
              <w:tab/>
              <w:t>la cittadinanza;</w:t>
            </w:r>
          </w:p>
          <w:p w14:paraId="45C9A839" w14:textId="77777777" w:rsidR="00CF0E95" w:rsidRPr="00A1415B" w:rsidRDefault="00CF0E95" w:rsidP="00CF0E9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sz w:val="26"/>
                <w:szCs w:val="26"/>
              </w:rPr>
            </w:pPr>
            <w:r w:rsidRPr="00A1415B">
              <w:rPr>
                <w:sz w:val="26"/>
                <w:szCs w:val="26"/>
              </w:rPr>
              <w:t xml:space="preserve">–  </w:t>
            </w:r>
            <w:r w:rsidRPr="00A1415B">
              <w:rPr>
                <w:sz w:val="26"/>
                <w:szCs w:val="26"/>
              </w:rPr>
              <w:tab/>
              <w:t xml:space="preserve">l'attuale residenza </w:t>
            </w:r>
            <w:proofErr w:type="spellStart"/>
            <w:r w:rsidRPr="00A1415B">
              <w:rPr>
                <w:sz w:val="26"/>
                <w:szCs w:val="26"/>
              </w:rPr>
              <w:t>nonchè</w:t>
            </w:r>
            <w:proofErr w:type="spellEnd"/>
            <w:r w:rsidRPr="00A1415B">
              <w:rPr>
                <w:sz w:val="26"/>
                <w:szCs w:val="26"/>
              </w:rPr>
              <w:t xml:space="preserve"> l'indirizzo nello Stato di origine;</w:t>
            </w:r>
          </w:p>
          <w:p w14:paraId="644762BB" w14:textId="77777777" w:rsidR="00CF0E95" w:rsidRPr="00A1415B" w:rsidRDefault="00CF0E95" w:rsidP="00CF0E9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sz w:val="26"/>
                <w:szCs w:val="26"/>
              </w:rPr>
            </w:pPr>
            <w:r w:rsidRPr="00A1415B">
              <w:rPr>
                <w:sz w:val="26"/>
                <w:szCs w:val="26"/>
              </w:rPr>
              <w:t xml:space="preserve">– </w:t>
            </w:r>
            <w:r w:rsidRPr="00A1415B">
              <w:rPr>
                <w:sz w:val="26"/>
                <w:szCs w:val="26"/>
              </w:rPr>
              <w:tab/>
              <w:t xml:space="preserve">di avere eventualmente in corso la richiesta di iscrizione nell'anagrafe della popolazione residente del Comune, </w:t>
            </w:r>
            <w:proofErr w:type="spellStart"/>
            <w:r w:rsidRPr="00A1415B">
              <w:rPr>
                <w:sz w:val="26"/>
                <w:szCs w:val="26"/>
              </w:rPr>
              <w:t>semprechè</w:t>
            </w:r>
            <w:proofErr w:type="spellEnd"/>
            <w:r w:rsidRPr="00A1415B">
              <w:rPr>
                <w:sz w:val="26"/>
                <w:szCs w:val="26"/>
              </w:rPr>
              <w:t xml:space="preserve"> non vi siano già iscritti;</w:t>
            </w:r>
          </w:p>
          <w:p w14:paraId="21A3797A" w14:textId="77777777" w:rsidR="00CF0E95" w:rsidRPr="00A1415B" w:rsidRDefault="00CF0E95" w:rsidP="00CF0E95">
            <w:pPr>
              <w:widowControl w:val="0"/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sz w:val="26"/>
                <w:szCs w:val="26"/>
              </w:rPr>
            </w:pPr>
            <w:r w:rsidRPr="00A1415B">
              <w:rPr>
                <w:sz w:val="26"/>
                <w:szCs w:val="26"/>
              </w:rPr>
              <w:t xml:space="preserve">–  </w:t>
            </w:r>
            <w:r w:rsidRPr="00A1415B">
              <w:rPr>
                <w:sz w:val="26"/>
                <w:szCs w:val="26"/>
              </w:rPr>
              <w:tab/>
              <w:t>la richiesta di iscrizione nella lista elettorale aggiunta.</w:t>
            </w:r>
          </w:p>
          <w:p w14:paraId="1777F31F" w14:textId="77777777" w:rsidR="00CF0E95" w:rsidRPr="00A1415B" w:rsidRDefault="00CF0E95" w:rsidP="00CF0E9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 w:rsidRPr="00A1415B">
              <w:rPr>
                <w:sz w:val="26"/>
                <w:szCs w:val="26"/>
              </w:rPr>
              <w:t>Alla domanda dovrà essere allegata copia di un documento di identità valido.</w:t>
            </w:r>
          </w:p>
          <w:p w14:paraId="6FB6AFC5" w14:textId="77777777" w:rsidR="00CF0E95" w:rsidRDefault="00CF0E95" w:rsidP="00CF0E9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 w:rsidRPr="00A1415B">
              <w:rPr>
                <w:sz w:val="26"/>
                <w:szCs w:val="26"/>
              </w:rPr>
              <w:t>Il Comune informerà tempestivamente gli interessati sull'esito della domanda. In caso di accoglimento, gli interessati verranno iscritti nelle liste aggiunte e riceveranno la tessera elettorale con l'indicazione del seggio ove potranno recarsi a votare.</w:t>
            </w:r>
          </w:p>
          <w:p w14:paraId="4E820BA8" w14:textId="77777777" w:rsidR="00CF0E95" w:rsidRDefault="00CF0E95" w:rsidP="00CF0E95">
            <w:pPr>
              <w:pStyle w:val="Corpodeltesto2"/>
              <w:spacing w:after="60" w:line="240" w:lineRule="auto"/>
              <w:rPr>
                <w:sz w:val="26"/>
                <w:szCs w:val="26"/>
              </w:rPr>
            </w:pPr>
            <w:r w:rsidRPr="00A1415B">
              <w:rPr>
                <w:sz w:val="26"/>
                <w:szCs w:val="26"/>
              </w:rPr>
              <w:t>L'iscrizione nelle liste elettorali aggiunte da diritto ai cittadini dell'Unione di eleggibilità</w:t>
            </w:r>
            <w:r>
              <w:rPr>
                <w:sz w:val="26"/>
                <w:szCs w:val="26"/>
              </w:rPr>
              <w:t xml:space="preserve"> </w:t>
            </w:r>
            <w:r w:rsidRPr="00A1415B">
              <w:rPr>
                <w:sz w:val="26"/>
                <w:szCs w:val="26"/>
              </w:rPr>
              <w:t>consigliere comunale e di eventuale nomina a componente della giunta.</w:t>
            </w:r>
          </w:p>
          <w:p w14:paraId="6E0605DE" w14:textId="77777777" w:rsidR="00CF0E95" w:rsidRPr="00A1415B" w:rsidRDefault="00CF0E95" w:rsidP="00CF0E95">
            <w:pPr>
              <w:pStyle w:val="Corpodeltesto2"/>
              <w:spacing w:after="60" w:line="240" w:lineRule="auto"/>
              <w:rPr>
                <w:sz w:val="26"/>
                <w:szCs w:val="26"/>
              </w:rPr>
            </w:pPr>
            <w:r w:rsidRPr="00A1415B">
              <w:rPr>
                <w:sz w:val="26"/>
                <w:szCs w:val="26"/>
              </w:rPr>
              <w:t xml:space="preserve"> Il personale diplomatico e consolare, </w:t>
            </w:r>
            <w:proofErr w:type="spellStart"/>
            <w:r w:rsidRPr="00A1415B">
              <w:rPr>
                <w:sz w:val="26"/>
                <w:szCs w:val="26"/>
              </w:rPr>
              <w:t>nonchè</w:t>
            </w:r>
            <w:proofErr w:type="spellEnd"/>
            <w:r w:rsidRPr="00A1415B">
              <w:rPr>
                <w:sz w:val="26"/>
                <w:szCs w:val="26"/>
              </w:rPr>
              <w:t xml:space="preserve"> il relativo personale dipendente, può chiedere l'iscrizione nelle liste del Comune ove ha sede l'ufficio diplomatico o consolare.</w:t>
            </w:r>
          </w:p>
          <w:p w14:paraId="781C0DAE" w14:textId="77777777" w:rsidR="00CF0E95" w:rsidRDefault="00CF0E95" w:rsidP="00CF0E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1415B">
              <w:rPr>
                <w:sz w:val="26"/>
                <w:szCs w:val="26"/>
              </w:rPr>
              <w:t>Ulteriori informazioni potranno essere attinte presso l'Ufficio Elettorale Comunale.</w:t>
            </w:r>
          </w:p>
          <w:p w14:paraId="6745CC1D" w14:textId="77777777" w:rsidR="00CF0E95" w:rsidRDefault="00CF0E95" w:rsidP="00CF0E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Bagnolo del Salento, 11.04.2024</w:t>
            </w:r>
          </w:p>
          <w:p w14:paraId="7BB450C5" w14:textId="77777777" w:rsidR="00CF0E95" w:rsidRDefault="00CF0E95" w:rsidP="00CF0E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 RESPONSABILE DEL SERVIZIO</w:t>
            </w:r>
          </w:p>
          <w:p w14:paraId="4F8B8668" w14:textId="77777777" w:rsidR="00CF0E95" w:rsidRPr="00A1415B" w:rsidRDefault="00CF0E95" w:rsidP="00CF0E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sz w:val="26"/>
                <w:szCs w:val="26"/>
              </w:rPr>
              <w:t>Anna Maria Pasca</w:t>
            </w:r>
          </w:p>
        </w:tc>
      </w:tr>
    </w:tbl>
    <w:p w14:paraId="7CF32DC1" w14:textId="6BB8C5DD" w:rsidR="00CF0E95" w:rsidRPr="006E3DEB" w:rsidRDefault="00CF0E95" w:rsidP="00CF0E95">
      <w:pPr>
        <w:pStyle w:val="Titolo2"/>
        <w:spacing w:line="240" w:lineRule="auto"/>
        <w:rPr>
          <w:rFonts w:ascii="Baskerville Old Face" w:hAnsi="Baskerville Old Face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D7981C" wp14:editId="7374C4C4">
            <wp:simplePos x="0" y="0"/>
            <wp:positionH relativeFrom="column">
              <wp:posOffset>-209550</wp:posOffset>
            </wp:positionH>
            <wp:positionV relativeFrom="paragraph">
              <wp:posOffset>-419100</wp:posOffset>
            </wp:positionV>
            <wp:extent cx="1016000" cy="1143000"/>
            <wp:effectExtent l="0" t="0" r="0" b="0"/>
            <wp:wrapNone/>
            <wp:docPr id="8179724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sz w:val="40"/>
        </w:rPr>
        <w:t xml:space="preserve"> </w:t>
      </w:r>
      <w:r w:rsidRPr="006E3DEB">
        <w:rPr>
          <w:rFonts w:ascii="Baskerville Old Face" w:hAnsi="Baskerville Old Face"/>
          <w:sz w:val="40"/>
        </w:rPr>
        <w:t>COMUNE di BAGNOLO del SALENTO</w:t>
      </w:r>
    </w:p>
    <w:p w14:paraId="182F3F2D" w14:textId="77777777" w:rsidR="00CF0E95" w:rsidRPr="006E3DEB" w:rsidRDefault="00CF0E95" w:rsidP="00CF0E95">
      <w:pPr>
        <w:pStyle w:val="Titolo1"/>
        <w:rPr>
          <w:rFonts w:ascii="Baskerville Old Face" w:hAnsi="Baskerville Old Face"/>
          <w:b w:val="0"/>
          <w:sz w:val="32"/>
        </w:rPr>
      </w:pPr>
      <w:r w:rsidRPr="006E3DEB">
        <w:rPr>
          <w:rFonts w:ascii="Baskerville Old Face" w:hAnsi="Baskerville Old Face"/>
          <w:b w:val="0"/>
          <w:sz w:val="32"/>
        </w:rPr>
        <w:t>Prov. di Lecce</w:t>
      </w:r>
    </w:p>
    <w:p w14:paraId="3DE9FB0F" w14:textId="77777777" w:rsidR="00CF0EE2" w:rsidRDefault="00CF0EE2"/>
    <w:sectPr w:rsidR="00CF0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13C1" w14:textId="77777777" w:rsidR="008952F1" w:rsidRDefault="008952F1" w:rsidP="00CF0E95">
      <w:r>
        <w:separator/>
      </w:r>
    </w:p>
  </w:endnote>
  <w:endnote w:type="continuationSeparator" w:id="0">
    <w:p w14:paraId="353C111F" w14:textId="77777777" w:rsidR="008952F1" w:rsidRDefault="008952F1" w:rsidP="00CF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EBBED D+ 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81B1" w14:textId="77777777" w:rsidR="008952F1" w:rsidRDefault="008952F1" w:rsidP="00CF0E95">
      <w:r>
        <w:separator/>
      </w:r>
    </w:p>
  </w:footnote>
  <w:footnote w:type="continuationSeparator" w:id="0">
    <w:p w14:paraId="390A300C" w14:textId="77777777" w:rsidR="008952F1" w:rsidRDefault="008952F1" w:rsidP="00CF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95"/>
    <w:rsid w:val="008952F1"/>
    <w:rsid w:val="00BF5A8D"/>
    <w:rsid w:val="00CF0E95"/>
    <w:rsid w:val="00C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0AA0"/>
  <w15:chartTrackingRefBased/>
  <w15:docId w15:val="{26DD9E7B-639E-403B-BFB6-345C8EF6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E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CF0E95"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qFormat/>
    <w:rsid w:val="00CF0E95"/>
    <w:pPr>
      <w:keepNext/>
      <w:spacing w:line="360" w:lineRule="auto"/>
      <w:jc w:val="center"/>
      <w:outlineLvl w:val="1"/>
    </w:pPr>
    <w:rPr>
      <w:rFonts w:ascii="Draft 10cpi" w:hAnsi="Draft 10cpi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F0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rsid w:val="00CF0E9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F0E95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CM2">
    <w:name w:val="CM2"/>
    <w:basedOn w:val="Default"/>
    <w:next w:val="Default"/>
    <w:uiPriority w:val="99"/>
    <w:rsid w:val="00CF0E95"/>
    <w:pPr>
      <w:widowControl w:val="0"/>
      <w:spacing w:line="233" w:lineRule="atLeast"/>
    </w:pPr>
    <w:rPr>
      <w:rFonts w:ascii="EBBED D+ Trade Gothic LT Std" w:hAnsi="EBBED D+ Trade Gothic LT Std"/>
      <w:color w:val="auto"/>
    </w:rPr>
  </w:style>
  <w:style w:type="paragraph" w:styleId="Testodelblocco">
    <w:name w:val="Block Text"/>
    <w:basedOn w:val="Normale"/>
    <w:uiPriority w:val="99"/>
    <w:rsid w:val="00CF0E95"/>
    <w:pPr>
      <w:widowControl w:val="0"/>
      <w:autoSpaceDE w:val="0"/>
      <w:autoSpaceDN w:val="0"/>
      <w:adjustRightInd w:val="0"/>
      <w:spacing w:line="330" w:lineRule="exact"/>
      <w:ind w:left="611" w:right="-76"/>
    </w:pPr>
    <w:rPr>
      <w:rFonts w:ascii="Arial" w:hAnsi="Arial" w:cs="Arial"/>
      <w:color w:val="221F1F"/>
      <w:sz w:val="29"/>
      <w:szCs w:val="29"/>
    </w:rPr>
  </w:style>
  <w:style w:type="paragraph" w:styleId="Intestazione">
    <w:name w:val="header"/>
    <w:basedOn w:val="Normale"/>
    <w:link w:val="IntestazioneCarattere"/>
    <w:uiPriority w:val="99"/>
    <w:unhideWhenUsed/>
    <w:rsid w:val="00CF0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E95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F0E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E95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rsid w:val="00CF0E95"/>
    <w:rPr>
      <w:rFonts w:ascii="Times New Roman" w:eastAsia="Times New Roman" w:hAnsi="Times New Roman" w:cs="Times New Roman"/>
      <w:b/>
      <w:kern w:val="0"/>
      <w:szCs w:val="20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CF0E95"/>
    <w:rPr>
      <w:rFonts w:ascii="Draft 10cpi" w:eastAsia="Times New Roman" w:hAnsi="Draft 10cpi" w:cs="Times New Roman"/>
      <w:b/>
      <w:kern w:val="0"/>
      <w:sz w:val="32"/>
      <w:szCs w:val="20"/>
      <w:lang w:eastAsia="it-IT"/>
      <w14:ligatures w14:val="none"/>
    </w:rPr>
  </w:style>
  <w:style w:type="character" w:styleId="Collegamentoipertestuale">
    <w:name w:val="Hyperlink"/>
    <w:rsid w:val="00CF0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2024-04-11T07:07:00Z</dcterms:created>
  <dcterms:modified xsi:type="dcterms:W3CDTF">2024-04-11T07:09:00Z</dcterms:modified>
</cp:coreProperties>
</file>